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57914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6335D9">
        <w:rPr>
          <w:rFonts w:ascii="Times New Roman" w:eastAsia="Arial Unicode MS" w:hAnsi="Times New Roman" w:cs="Times New Roman"/>
          <w:b/>
          <w:kern w:val="0"/>
          <w:sz w:val="24"/>
          <w:szCs w:val="24"/>
          <w:lang w:eastAsia="lv-LV"/>
          <w14:ligatures w14:val="none"/>
        </w:rPr>
        <w:t>6</w:t>
      </w:r>
    </w:p>
    <w:p w14:paraId="51A114AB" w14:textId="1B766DE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6335D9">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7ECDBEA" w14:textId="77777777" w:rsidR="006335D9" w:rsidRPr="006335D9" w:rsidRDefault="006335D9" w:rsidP="006335D9">
      <w:pPr>
        <w:spacing w:after="0" w:line="240" w:lineRule="auto"/>
        <w:rPr>
          <w:rFonts w:ascii="Times New Roman" w:eastAsia="Times New Roman" w:hAnsi="Times New Roman" w:cs="Arial Unicode MS"/>
          <w:b/>
          <w:iCs/>
          <w:kern w:val="0"/>
          <w:sz w:val="24"/>
          <w:szCs w:val="24"/>
          <w:lang w:eastAsia="lv-LV" w:bidi="lo-LA"/>
          <w14:ligatures w14:val="none"/>
        </w:rPr>
      </w:pPr>
      <w:bookmarkStart w:id="231" w:name="_Hlk178157135"/>
      <w:bookmarkStart w:id="232" w:name="_Hlk178156940"/>
      <w:bookmarkStart w:id="233" w:name="_Hlk178156656"/>
      <w:bookmarkStart w:id="234" w:name="_Hlk178156419"/>
      <w:bookmarkStart w:id="235" w:name="_Hlk178156198"/>
      <w:bookmarkStart w:id="236" w:name="_Hlk178155819"/>
      <w:bookmarkStart w:id="237" w:name="_Hlk178155584"/>
      <w:bookmarkStart w:id="238" w:name="_Hlk178155290"/>
      <w:bookmarkStart w:id="239" w:name="_Hlk178155103"/>
      <w:bookmarkStart w:id="240" w:name="_Hlk178154845"/>
      <w:bookmarkStart w:id="241" w:name="_Hlk178154208"/>
      <w:bookmarkStart w:id="242" w:name="_Hlk178154016"/>
      <w:bookmarkStart w:id="243" w:name="_Hlk178153852"/>
      <w:bookmarkStart w:id="244" w:name="_Hlk178153662"/>
      <w:bookmarkStart w:id="245" w:name="_Hlk178153402"/>
      <w:bookmarkStart w:id="246" w:name="_Hlk178152772"/>
      <w:bookmarkStart w:id="247" w:name="_Hlk178151795"/>
      <w:bookmarkStart w:id="248" w:name="_Hlk178151594"/>
      <w:bookmarkStart w:id="249" w:name="_Hlk178151388"/>
      <w:bookmarkStart w:id="250" w:name="_Hlk177850514"/>
      <w:bookmarkStart w:id="251" w:name="_Hlk177850351"/>
      <w:bookmarkStart w:id="252" w:name="_Hlk177850203"/>
      <w:bookmarkStart w:id="253" w:name="_Hlk177849967"/>
      <w:bookmarkStart w:id="254" w:name="_Hlk177849769"/>
      <w:bookmarkStart w:id="255" w:name="_Hlk177849581"/>
      <w:bookmarkStart w:id="256" w:name="_Hlk177849371"/>
      <w:bookmarkStart w:id="257" w:name="_Hlk177849224"/>
      <w:bookmarkStart w:id="258" w:name="_Hlk177849060"/>
      <w:bookmarkStart w:id="259" w:name="_Hlk177848800"/>
      <w:bookmarkStart w:id="260" w:name="_Hlk177848620"/>
      <w:bookmarkStart w:id="261" w:name="_Hlk177847973"/>
      <w:bookmarkStart w:id="262" w:name="_Hlk177847736"/>
      <w:bookmarkStart w:id="263" w:name="_Hlk177847546"/>
      <w:bookmarkStart w:id="264" w:name="_Hlk177723405"/>
      <w:bookmarkStart w:id="265" w:name="_Hlk177723274"/>
      <w:bookmarkStart w:id="266" w:name="_Hlk177723132"/>
      <w:bookmarkStart w:id="267" w:name="_Hlk177723016"/>
      <w:bookmarkStart w:id="268" w:name="_Hlk177722853"/>
      <w:bookmarkStart w:id="269" w:name="_Hlk177722669"/>
      <w:bookmarkStart w:id="270" w:name="_Hlk177722117"/>
      <w:bookmarkStart w:id="271" w:name="_Hlk177722006"/>
      <w:bookmarkStart w:id="272" w:name="_Hlk177721819"/>
      <w:bookmarkStart w:id="273" w:name="_Hlk177721704"/>
      <w:r w:rsidRPr="006335D9">
        <w:rPr>
          <w:rFonts w:ascii="Times New Roman" w:eastAsia="Times New Roman" w:hAnsi="Times New Roman" w:cs="Arial Unicode MS"/>
          <w:b/>
          <w:iCs/>
          <w:kern w:val="0"/>
          <w:sz w:val="24"/>
          <w:szCs w:val="24"/>
          <w:lang w:eastAsia="lv-LV" w:bidi="lo-LA"/>
          <w14:ligatures w14:val="none"/>
        </w:rPr>
        <w:t>Par Aronas un Mārcienas pagasta robežu maiņu</w:t>
      </w:r>
    </w:p>
    <w:bookmarkEnd w:id="231"/>
    <w:p w14:paraId="6573990E" w14:textId="77777777" w:rsidR="006335D9" w:rsidRPr="006335D9" w:rsidRDefault="006335D9" w:rsidP="006335D9">
      <w:pPr>
        <w:shd w:val="clear" w:color="auto" w:fill="FFFFFF"/>
        <w:spacing w:after="0" w:line="240" w:lineRule="auto"/>
        <w:jc w:val="both"/>
        <w:rPr>
          <w:rFonts w:ascii="Verdana" w:eastAsia="Times New Roman" w:hAnsi="Verdana" w:cs="Arial Unicode MS"/>
          <w:color w:val="000000"/>
          <w:kern w:val="0"/>
          <w:sz w:val="24"/>
          <w:szCs w:val="24"/>
          <w:lang w:eastAsia="lv-LV" w:bidi="lo-LA"/>
          <w14:ligatures w14:val="none"/>
        </w:rPr>
      </w:pPr>
    </w:p>
    <w:p w14:paraId="1EC3ABD1" w14:textId="447E81B0" w:rsidR="006335D9" w:rsidRPr="006335D9" w:rsidRDefault="006335D9" w:rsidP="006335D9">
      <w:pPr>
        <w:spacing w:after="0" w:line="240" w:lineRule="auto"/>
        <w:ind w:firstLine="567"/>
        <w:jc w:val="both"/>
        <w:rPr>
          <w:rFonts w:ascii="Times New Roman" w:eastAsia="Times New Roman" w:hAnsi="Times New Roman" w:cs="Arial Unicode MS"/>
          <w:kern w:val="0"/>
          <w:sz w:val="24"/>
          <w:szCs w:val="24"/>
          <w:lang w:eastAsia="lv-LV" w:bidi="lo-LA"/>
          <w14:ligatures w14:val="none"/>
        </w:rPr>
      </w:pPr>
      <w:r w:rsidRPr="006335D9">
        <w:rPr>
          <w:rFonts w:ascii="Times New Roman" w:eastAsia="Times New Roman" w:hAnsi="Times New Roman" w:cs="Arial Unicode MS"/>
          <w:kern w:val="0"/>
          <w:sz w:val="24"/>
          <w:szCs w:val="24"/>
          <w:lang w:eastAsia="lv-LV" w:bidi="lo-LA"/>
          <w14:ligatures w14:val="none"/>
        </w:rPr>
        <w:t>Madonas novada pašvaldībā 2022. gada 31. maijā tika pieņemts lēmums Nr. 352  “Par zemes ierīcības projekta izstrādes nosacījumu apstiprināšanu zemes vienību ar kadastra apzīmējumiem 70420090028, 70420090025, 70420090016, 70740010143, 70740010035 un 70740010036 savstarpējo robežu pārkārtošanai” (protokols Nr. 13, 29.</w:t>
      </w:r>
      <w:r w:rsidR="002302EB">
        <w:rPr>
          <w:rFonts w:ascii="Times New Roman" w:eastAsia="Times New Roman" w:hAnsi="Times New Roman" w:cs="Arial Unicode MS"/>
          <w:kern w:val="0"/>
          <w:sz w:val="24"/>
          <w:szCs w:val="24"/>
          <w:lang w:eastAsia="lv-LV" w:bidi="lo-LA"/>
          <w14:ligatures w14:val="none"/>
        </w:rPr>
        <w:t> </w:t>
      </w:r>
      <w:r w:rsidRPr="006335D9">
        <w:rPr>
          <w:rFonts w:ascii="Times New Roman" w:eastAsia="Times New Roman" w:hAnsi="Times New Roman" w:cs="Arial Unicode MS"/>
          <w:kern w:val="0"/>
          <w:sz w:val="24"/>
          <w:szCs w:val="24"/>
          <w:lang w:eastAsia="lv-LV" w:bidi="lo-LA"/>
          <w14:ligatures w14:val="none"/>
        </w:rPr>
        <w:t>p.), ar kuru Madonas novada pašvaldības dome apstiprināja zemes ierīcības projekta nosacījumus  nekustamā īpašuma “Jurgāres”, Aronas pagastā (kadastra numurs 70420090028) zemes vienību ar kadastra apzīmējumiem 70420090028 un 70420010036, nekustamā īpašuma “Truļi”, Aronas pagastā (kadastra numurs 70420090025) zemes vienības ar kadastra apzīmējumu 70420090025, nekustamā īpašuma “Austronas pļavas”, Aronas un Mārcienas pagastos (kadastra numurs 70740010145) zemes vienību ar kadastra apzīmējumiem 70420090016 un 70740010143 un nekustamā īpašuma “Truļi” Mārcienas pagastā (kadastra numurs 70740010035) zemes vienības ar kadastra apzīmējumu 70740010035 savstarpējo robežu pārkārtošanai ar ko vienlaikus tiek veikta Aronas un Mārcienas pagastu robežu koriģēšana.</w:t>
      </w:r>
    </w:p>
    <w:p w14:paraId="53A342D2" w14:textId="444220F8" w:rsidR="006335D9" w:rsidRPr="006335D9" w:rsidRDefault="006335D9" w:rsidP="006335D9">
      <w:pPr>
        <w:spacing w:after="0" w:line="240" w:lineRule="auto"/>
        <w:ind w:firstLine="720"/>
        <w:jc w:val="both"/>
        <w:rPr>
          <w:rFonts w:ascii="Times New Roman" w:eastAsia="Times New Roman" w:hAnsi="Times New Roman" w:cs="Arial Unicode MS"/>
          <w:bCs/>
          <w:kern w:val="0"/>
          <w:sz w:val="24"/>
          <w:szCs w:val="24"/>
          <w:lang w:eastAsia="lv-LV" w:bidi="lo-LA"/>
          <w14:ligatures w14:val="none"/>
        </w:rPr>
      </w:pPr>
      <w:r w:rsidRPr="006335D9">
        <w:rPr>
          <w:rFonts w:ascii="Times New Roman" w:eastAsia="Times New Roman" w:hAnsi="Times New Roman" w:cs="Arial Unicode MS"/>
          <w:bCs/>
          <w:kern w:val="0"/>
          <w:sz w:val="24"/>
          <w:szCs w:val="24"/>
          <w:lang w:eastAsia="lv-LV" w:bidi="lo-LA"/>
          <w14:ligatures w14:val="none"/>
        </w:rPr>
        <w:t>Ar Madonas novada domes 2022. gada 29. septembra lēmumu Nr. 632  “Par zemes ierīcības projekta apstiprināšanu un nekustamā īpašuma lietošanas mērķu noteikšanu jaunveidotajām zemes vienībām nekustamajos īpašumos “Jurgāres”, Aronas un Mārcienas pagastā, Madonas novadā, “Truļi”, Aronas un Mārcienas pagastā, Madonas novadā un “Austronas pļavas” Aronas un Mārcienas pagastā, Madonas novadā” (protokols Nr. 21, 25.</w:t>
      </w:r>
      <w:r w:rsidR="002302EB">
        <w:rPr>
          <w:rFonts w:ascii="Times New Roman" w:eastAsia="Times New Roman" w:hAnsi="Times New Roman" w:cs="Arial Unicode MS"/>
          <w:bCs/>
          <w:kern w:val="0"/>
          <w:sz w:val="24"/>
          <w:szCs w:val="24"/>
          <w:lang w:eastAsia="lv-LV" w:bidi="lo-LA"/>
          <w14:ligatures w14:val="none"/>
        </w:rPr>
        <w:t> </w:t>
      </w:r>
      <w:r w:rsidRPr="006335D9">
        <w:rPr>
          <w:rFonts w:ascii="Times New Roman" w:eastAsia="Times New Roman" w:hAnsi="Times New Roman" w:cs="Arial Unicode MS"/>
          <w:bCs/>
          <w:kern w:val="0"/>
          <w:sz w:val="24"/>
          <w:szCs w:val="24"/>
          <w:lang w:eastAsia="lv-LV" w:bidi="lo-LA"/>
          <w14:ligatures w14:val="none"/>
        </w:rPr>
        <w:t>p.) apstiprināts zemes ierīcības projekts nekustamā īpašuma “Jurgāres”, Aronas un Mārcienas pagastā, Madonas novadā, (kadastra numurs 7042 009 0028) zemes vienību ar kadastra apzīmējumiem 7042 009 0028, 7074 001 0036, nekustamā īpašuma “Truļi”, Aronas pagastā, Madonas novadā (kadastra numurs 7042 009 0025), zemes vienības ar kadastra apzīmējumu 7042 009 0025, nekustamā īpašuma “Truļi”, Mārcienas pagastā, Madonas novadā (kadastra numurs 7074 001 0035) zemes vienības ar kadastra apzīmējumu 7074 001 0035 un nekustamā īpašuma “Austronas pļavas” Aronas un Mārcienas pagastā, Madonas novadā (kadastra numurs 7074 001 0145), zemes vienību ar kadastra apzīmējumiem 7042 009 0016, 7074 001 0143 robežu pārkārtošanai.</w:t>
      </w:r>
    </w:p>
    <w:p w14:paraId="39476096" w14:textId="77777777" w:rsidR="006335D9" w:rsidRPr="006335D9" w:rsidRDefault="006335D9" w:rsidP="006335D9">
      <w:pPr>
        <w:spacing w:after="0" w:line="240" w:lineRule="auto"/>
        <w:ind w:firstLine="720"/>
        <w:jc w:val="both"/>
        <w:rPr>
          <w:rFonts w:ascii="Times New Roman" w:eastAsia="Times New Roman" w:hAnsi="Times New Roman" w:cs="Arial Unicode MS"/>
          <w:bCs/>
          <w:kern w:val="0"/>
          <w:sz w:val="24"/>
          <w:szCs w:val="24"/>
          <w:lang w:eastAsia="lv-LV" w:bidi="lo-LA"/>
          <w14:ligatures w14:val="none"/>
        </w:rPr>
      </w:pPr>
      <w:r w:rsidRPr="006335D9">
        <w:rPr>
          <w:rFonts w:ascii="Times New Roman" w:eastAsia="Times New Roman" w:hAnsi="Times New Roman" w:cs="Arial Unicode MS"/>
          <w:bCs/>
          <w:kern w:val="0"/>
          <w:sz w:val="24"/>
          <w:szCs w:val="24"/>
          <w:lang w:eastAsia="lv-LV" w:bidi="lo-LA"/>
          <w14:ligatures w14:val="none"/>
        </w:rPr>
        <w:t>2024. gada 13. augustā, pēc zemes ierīcības projekta realizācijas, Valsts zemes dienesta Nekustamā īpašuma valsts kadastra informācijas sistēmā reģistrētas jaunveidotās zemes vienības ar kadastra apzīmējumiem 7042 009 0101 un 7074 001 0144.</w:t>
      </w:r>
    </w:p>
    <w:p w14:paraId="02511C5C" w14:textId="7B375245" w:rsidR="006335D9" w:rsidRPr="006335D9" w:rsidRDefault="006335D9" w:rsidP="006335D9">
      <w:pPr>
        <w:spacing w:after="0" w:line="240" w:lineRule="auto"/>
        <w:ind w:firstLine="720"/>
        <w:jc w:val="both"/>
        <w:rPr>
          <w:rFonts w:ascii="Times New Roman" w:eastAsia="Times New Roman" w:hAnsi="Times New Roman" w:cs="Arial Unicode MS"/>
          <w:bCs/>
          <w:kern w:val="0"/>
          <w:sz w:val="24"/>
          <w:szCs w:val="24"/>
          <w:lang w:eastAsia="lv-LV" w:bidi="lo-LA"/>
          <w14:ligatures w14:val="none"/>
        </w:rPr>
      </w:pPr>
      <w:r w:rsidRPr="006335D9">
        <w:rPr>
          <w:rFonts w:ascii="Times New Roman" w:eastAsia="Times New Roman" w:hAnsi="Times New Roman" w:cs="Arial Unicode MS"/>
          <w:bCs/>
          <w:kern w:val="0"/>
          <w:sz w:val="24"/>
          <w:szCs w:val="24"/>
          <w:lang w:eastAsia="lv-LV" w:bidi="lo-LA"/>
          <w14:ligatures w14:val="none"/>
        </w:rPr>
        <w:t>Madonas novada pašvaldības 2022.</w:t>
      </w:r>
      <w:r w:rsidR="002302EB">
        <w:rPr>
          <w:rFonts w:ascii="Times New Roman" w:eastAsia="Times New Roman" w:hAnsi="Times New Roman" w:cs="Arial Unicode MS"/>
          <w:bCs/>
          <w:kern w:val="0"/>
          <w:sz w:val="24"/>
          <w:szCs w:val="24"/>
          <w:lang w:eastAsia="lv-LV" w:bidi="lo-LA"/>
          <w14:ligatures w14:val="none"/>
        </w:rPr>
        <w:t> </w:t>
      </w:r>
      <w:r w:rsidRPr="006335D9">
        <w:rPr>
          <w:rFonts w:ascii="Times New Roman" w:eastAsia="Times New Roman" w:hAnsi="Times New Roman" w:cs="Arial Unicode MS"/>
          <w:bCs/>
          <w:kern w:val="0"/>
          <w:sz w:val="24"/>
          <w:szCs w:val="24"/>
          <w:lang w:eastAsia="lv-LV" w:bidi="lo-LA"/>
          <w14:ligatures w14:val="none"/>
        </w:rPr>
        <w:t>gada 31.</w:t>
      </w:r>
      <w:r w:rsidR="002302EB">
        <w:rPr>
          <w:rFonts w:ascii="Times New Roman" w:eastAsia="Times New Roman" w:hAnsi="Times New Roman" w:cs="Arial Unicode MS"/>
          <w:bCs/>
          <w:kern w:val="0"/>
          <w:sz w:val="24"/>
          <w:szCs w:val="24"/>
          <w:lang w:eastAsia="lv-LV" w:bidi="lo-LA"/>
          <w14:ligatures w14:val="none"/>
        </w:rPr>
        <w:t> </w:t>
      </w:r>
      <w:r w:rsidRPr="006335D9">
        <w:rPr>
          <w:rFonts w:ascii="Times New Roman" w:eastAsia="Times New Roman" w:hAnsi="Times New Roman" w:cs="Arial Unicode MS"/>
          <w:bCs/>
          <w:kern w:val="0"/>
          <w:sz w:val="24"/>
          <w:szCs w:val="24"/>
          <w:lang w:eastAsia="lv-LV" w:bidi="lo-LA"/>
          <w14:ligatures w14:val="none"/>
        </w:rPr>
        <w:t>maija lēmuma Nr.</w:t>
      </w:r>
      <w:r w:rsidR="002302EB">
        <w:rPr>
          <w:rFonts w:ascii="Times New Roman" w:eastAsia="Times New Roman" w:hAnsi="Times New Roman" w:cs="Arial Unicode MS"/>
          <w:bCs/>
          <w:kern w:val="0"/>
          <w:sz w:val="24"/>
          <w:szCs w:val="24"/>
          <w:lang w:eastAsia="lv-LV" w:bidi="lo-LA"/>
          <w14:ligatures w14:val="none"/>
        </w:rPr>
        <w:t> </w:t>
      </w:r>
      <w:r w:rsidRPr="006335D9">
        <w:rPr>
          <w:rFonts w:ascii="Times New Roman" w:eastAsia="Times New Roman" w:hAnsi="Times New Roman" w:cs="Arial Unicode MS"/>
          <w:bCs/>
          <w:kern w:val="0"/>
          <w:sz w:val="24"/>
          <w:szCs w:val="24"/>
          <w:lang w:eastAsia="lv-LV" w:bidi="lo-LA"/>
          <w14:ligatures w14:val="none"/>
        </w:rPr>
        <w:t>352  “Par zemes ierīcības projekta izstrādes nosacījumu apstiprināšanu zemes vienību ar kadastra apzīmējumiem 70420090028, 70420090025, 70420090016, 70740010143, 70740010035 un 70740010036 savstarpējo robežu pārkārtošanai” (protokols Nr. 13, 29.</w:t>
      </w:r>
      <w:r w:rsidR="002302EB">
        <w:rPr>
          <w:rFonts w:ascii="Times New Roman" w:eastAsia="Times New Roman" w:hAnsi="Times New Roman" w:cs="Arial Unicode MS"/>
          <w:bCs/>
          <w:kern w:val="0"/>
          <w:sz w:val="24"/>
          <w:szCs w:val="24"/>
          <w:lang w:eastAsia="lv-LV" w:bidi="lo-LA"/>
          <w14:ligatures w14:val="none"/>
        </w:rPr>
        <w:t> </w:t>
      </w:r>
      <w:r w:rsidRPr="006335D9">
        <w:rPr>
          <w:rFonts w:ascii="Times New Roman" w:eastAsia="Times New Roman" w:hAnsi="Times New Roman" w:cs="Arial Unicode MS"/>
          <w:bCs/>
          <w:kern w:val="0"/>
          <w:sz w:val="24"/>
          <w:szCs w:val="24"/>
          <w:lang w:eastAsia="lv-LV" w:bidi="lo-LA"/>
          <w14:ligatures w14:val="none"/>
        </w:rPr>
        <w:t xml:space="preserve">p.) 2. punkts nosaka, ka pēc zemes </w:t>
      </w:r>
      <w:r w:rsidRPr="006335D9">
        <w:rPr>
          <w:rFonts w:ascii="Times New Roman" w:eastAsia="Times New Roman" w:hAnsi="Times New Roman" w:cs="Arial Unicode MS"/>
          <w:bCs/>
          <w:kern w:val="0"/>
          <w:sz w:val="24"/>
          <w:szCs w:val="24"/>
          <w:lang w:eastAsia="lv-LV" w:bidi="lo-LA"/>
          <w14:ligatures w14:val="none"/>
        </w:rPr>
        <w:lastRenderedPageBreak/>
        <w:t>ierīcības projekta izstrādes, Madonas novada pašvaldības dome pieņem atsevišķu lēmumu par koriģētajām pagastu robežām, atbilstoši normatīvo aktu prasībām.</w:t>
      </w:r>
    </w:p>
    <w:p w14:paraId="7CB99BEF" w14:textId="32035243" w:rsidR="006335D9" w:rsidRPr="00D37BD7" w:rsidRDefault="006335D9" w:rsidP="002302EB">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335D9">
        <w:rPr>
          <w:rFonts w:ascii="Times New Roman" w:eastAsia="Times New Roman" w:hAnsi="Times New Roman" w:cs="Arial Unicode MS"/>
          <w:bCs/>
          <w:kern w:val="0"/>
          <w:sz w:val="24"/>
          <w:szCs w:val="24"/>
          <w:lang w:eastAsia="lv-LV" w:bidi="lo-LA"/>
          <w14:ligatures w14:val="none"/>
        </w:rPr>
        <w:t>Pamatojoties uz augstāk minēto un  Ministru kabineta 2021. gada 15. jūnija noteikumu Nr.</w:t>
      </w:r>
      <w:r w:rsidR="002302EB">
        <w:rPr>
          <w:rFonts w:ascii="Times New Roman" w:eastAsia="Times New Roman" w:hAnsi="Times New Roman" w:cs="Arial Unicode MS"/>
          <w:bCs/>
          <w:kern w:val="0"/>
          <w:sz w:val="24"/>
          <w:szCs w:val="24"/>
          <w:lang w:eastAsia="lv-LV" w:bidi="lo-LA"/>
          <w14:ligatures w14:val="none"/>
        </w:rPr>
        <w:t> </w:t>
      </w:r>
      <w:r w:rsidRPr="006335D9">
        <w:rPr>
          <w:rFonts w:ascii="Times New Roman" w:eastAsia="Times New Roman" w:hAnsi="Times New Roman" w:cs="Arial Unicode MS"/>
          <w:bCs/>
          <w:kern w:val="0"/>
          <w:sz w:val="24"/>
          <w:szCs w:val="24"/>
          <w:lang w:eastAsia="lv-LV" w:bidi="lo-LA"/>
          <w14:ligatures w14:val="none"/>
        </w:rPr>
        <w:t>386 "Administratīvā centra, ciema un pilsētas statusa maiņas,</w:t>
      </w:r>
      <w:r w:rsidR="003E5FF4">
        <w:rPr>
          <w:rFonts w:ascii="Times New Roman" w:eastAsia="Times New Roman" w:hAnsi="Times New Roman" w:cs="Arial Unicode MS"/>
          <w:bCs/>
          <w:kern w:val="0"/>
          <w:sz w:val="24"/>
          <w:szCs w:val="24"/>
          <w:lang w:eastAsia="lv-LV" w:bidi="lo-LA"/>
          <w14:ligatures w14:val="none"/>
        </w:rPr>
        <w:t xml:space="preserve"> </w:t>
      </w:r>
      <w:r w:rsidRPr="006335D9">
        <w:rPr>
          <w:rFonts w:ascii="Times New Roman" w:eastAsia="Times New Roman" w:hAnsi="Times New Roman" w:cs="Arial Unicode MS"/>
          <w:bCs/>
          <w:kern w:val="0"/>
          <w:sz w:val="24"/>
          <w:szCs w:val="24"/>
          <w:lang w:eastAsia="lv-LV" w:bidi="lo-LA"/>
          <w14:ligatures w14:val="none"/>
        </w:rPr>
        <w:t xml:space="preserve">kā arī administratīvās teritorijas, novada </w:t>
      </w:r>
      <w:r w:rsidRPr="006335D9">
        <w:rPr>
          <w:rFonts w:ascii="Times New Roman" w:eastAsia="Times New Roman" w:hAnsi="Times New Roman" w:cs="Times New Roman"/>
          <w:bCs/>
          <w:kern w:val="0"/>
          <w:sz w:val="24"/>
          <w:szCs w:val="24"/>
          <w:lang w:eastAsia="lv-LV" w:bidi="lo-LA"/>
          <w14:ligatures w14:val="none"/>
        </w:rPr>
        <w:t xml:space="preserve">teritoriālā iedalījuma un ciemu robežu noteikšanas, grozīšanas un aktualizēšanas noteikumi" 20. punktu, </w:t>
      </w:r>
      <w:r w:rsidRPr="006335D9">
        <w:rPr>
          <w:rFonts w:ascii="Times New Roman" w:eastAsia="Times New Roman" w:hAnsi="Times New Roman" w:cs="Times New Roman"/>
          <w:kern w:val="0"/>
          <w:sz w:val="24"/>
          <w:szCs w:val="24"/>
          <w:lang w:val="en-US" w:eastAsia="ar-SA"/>
          <w14:ligatures w14:val="none"/>
        </w:rPr>
        <w:t>ņemot vērā 11.09.2004. Uzņēmējdarbības, teritoriālo un vides jautājumu komitejas atzinumu,</w:t>
      </w:r>
      <w:r w:rsidRPr="006335D9">
        <w:rPr>
          <w:rFonts w:ascii="Times New Roman" w:eastAsia="Times New Roman" w:hAnsi="Times New Roman" w:cs="Times New Roman"/>
          <w:kern w:val="0"/>
          <w:sz w:val="20"/>
          <w:szCs w:val="20"/>
          <w:lang w:val="en-US" w:eastAsia="ar-SA"/>
          <w14:ligatures w14:val="none"/>
        </w:rPr>
        <w:t xml:space="preserve"> </w:t>
      </w:r>
      <w:bookmarkStart w:id="274" w:name="_Hlk178237737"/>
      <w:r w:rsidR="002302EB">
        <w:rPr>
          <w:rFonts w:ascii="Times New Roman" w:eastAsia="Times New Roman" w:hAnsi="Times New Roman" w:cs="Times New Roman"/>
          <w:kern w:val="0"/>
          <w:sz w:val="24"/>
          <w:szCs w:val="24"/>
          <w:lang w:eastAsia="lo-LA" w:bidi="lo-LA"/>
          <w14:ligatures w14:val="none"/>
        </w:rPr>
        <w:t>atklāti balsojot</w:t>
      </w:r>
      <w:r w:rsidR="002302EB">
        <w:rPr>
          <w:rFonts w:ascii="Times New Roman" w:eastAsia="Times New Roman" w:hAnsi="Times New Roman" w:cs="Times New Roman"/>
          <w:b/>
          <w:kern w:val="0"/>
          <w:sz w:val="24"/>
          <w:szCs w:val="24"/>
          <w:lang w:eastAsia="lo-LA" w:bidi="lo-LA"/>
          <w14:ligatures w14:val="none"/>
        </w:rPr>
        <w:t xml:space="preserve">: PAR – 14 </w:t>
      </w:r>
      <w:r w:rsidR="002302EB">
        <w:rPr>
          <w:rFonts w:ascii="Times New Roman" w:eastAsia="Times New Roman" w:hAnsi="Times New Roman" w:cs="Times New Roman"/>
          <w:bCs/>
          <w:kern w:val="0"/>
          <w:sz w:val="24"/>
          <w:szCs w:val="24"/>
          <w:lang w:eastAsia="lo-LA" w:bidi="lo-LA"/>
          <w14:ligatures w14:val="none"/>
        </w:rPr>
        <w:t>(</w:t>
      </w:r>
      <w:r w:rsidR="002302EB">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2302EB">
        <w:rPr>
          <w:rFonts w:ascii="Times New Roman" w:eastAsia="Times New Roman" w:hAnsi="Times New Roman" w:cs="Times New Roman"/>
          <w:bCs/>
          <w:kern w:val="0"/>
          <w:sz w:val="24"/>
          <w:szCs w:val="24"/>
          <w:lang w:eastAsia="lo-LA" w:bidi="lo-LA"/>
          <w14:ligatures w14:val="none"/>
        </w:rPr>
        <w:t xml:space="preserve">), </w:t>
      </w:r>
      <w:r w:rsidR="002302EB">
        <w:rPr>
          <w:rFonts w:ascii="Times New Roman" w:eastAsia="Times New Roman" w:hAnsi="Times New Roman" w:cs="Times New Roman"/>
          <w:b/>
          <w:kern w:val="0"/>
          <w:sz w:val="24"/>
          <w:szCs w:val="24"/>
          <w:lang w:eastAsia="lo-LA" w:bidi="lo-LA"/>
          <w14:ligatures w14:val="none"/>
        </w:rPr>
        <w:t>PRET - NAV, ATTURAS - NAV</w:t>
      </w:r>
      <w:r w:rsidR="002302EB">
        <w:rPr>
          <w:rFonts w:ascii="Times New Roman" w:eastAsia="Times New Roman" w:hAnsi="Times New Roman" w:cs="Times New Roman"/>
          <w:kern w:val="0"/>
          <w:sz w:val="24"/>
          <w:szCs w:val="24"/>
          <w:lang w:eastAsia="lo-LA" w:bidi="lo-LA"/>
          <w14:ligatures w14:val="none"/>
        </w:rPr>
        <w:t xml:space="preserve">, Madonas novada pašvaldības dome </w:t>
      </w:r>
      <w:r w:rsidR="002302EB">
        <w:rPr>
          <w:rFonts w:ascii="Times New Roman" w:eastAsia="Times New Roman" w:hAnsi="Times New Roman" w:cs="Times New Roman"/>
          <w:b/>
          <w:kern w:val="0"/>
          <w:sz w:val="24"/>
          <w:szCs w:val="24"/>
          <w:lang w:eastAsia="lo-LA" w:bidi="lo-LA"/>
          <w14:ligatures w14:val="none"/>
        </w:rPr>
        <w:t>NOLEMJ</w:t>
      </w:r>
      <w:r w:rsidR="002302EB">
        <w:rPr>
          <w:rFonts w:ascii="Times New Roman" w:eastAsia="Times New Roman" w:hAnsi="Times New Roman" w:cs="Times New Roman"/>
          <w:kern w:val="0"/>
          <w:sz w:val="24"/>
          <w:szCs w:val="24"/>
          <w:lang w:eastAsia="lo-LA" w:bidi="lo-LA"/>
          <w14:ligatures w14:val="none"/>
        </w:rPr>
        <w:t>:</w:t>
      </w:r>
      <w:bookmarkEnd w:id="274"/>
      <w:r w:rsidRPr="006335D9">
        <w:rPr>
          <w:rFonts w:ascii="Times New Roman" w:eastAsia="Calibri" w:hAnsi="Times New Roman" w:cs="Times New Roman"/>
          <w:kern w:val="0"/>
          <w:sz w:val="24"/>
          <w:szCs w:val="24"/>
          <w:lang w:val="en-US" w:eastAsia="lv-LV" w:bidi="lo-LA"/>
          <w14:ligatures w14:val="none"/>
        </w:rPr>
        <w:tab/>
      </w:r>
    </w:p>
    <w:p w14:paraId="77A00799" w14:textId="77777777" w:rsidR="006335D9" w:rsidRPr="006335D9" w:rsidRDefault="006335D9" w:rsidP="006335D9">
      <w:pPr>
        <w:spacing w:after="0" w:line="240" w:lineRule="auto"/>
        <w:ind w:firstLine="720"/>
        <w:jc w:val="both"/>
        <w:rPr>
          <w:rFonts w:ascii="Times New Roman" w:eastAsia="Times New Roman" w:hAnsi="Times New Roman" w:cs="Arial Unicode MS"/>
          <w:bCs/>
          <w:kern w:val="0"/>
          <w:sz w:val="24"/>
          <w:szCs w:val="24"/>
          <w:lang w:eastAsia="lv-LV" w:bidi="lo-LA"/>
          <w14:ligatures w14:val="none"/>
        </w:rPr>
      </w:pPr>
    </w:p>
    <w:p w14:paraId="1E6EED76" w14:textId="55F57EB0" w:rsidR="006335D9" w:rsidRPr="006335D9" w:rsidRDefault="006335D9" w:rsidP="006335D9">
      <w:pPr>
        <w:numPr>
          <w:ilvl w:val="0"/>
          <w:numId w:val="40"/>
        </w:numPr>
        <w:spacing w:after="0" w:line="240" w:lineRule="auto"/>
        <w:ind w:left="709" w:hanging="709"/>
        <w:contextualSpacing/>
        <w:jc w:val="both"/>
        <w:rPr>
          <w:rFonts w:ascii="Times New Roman" w:eastAsia="Calibri" w:hAnsi="Times New Roman" w:cs="Times New Roman"/>
          <w:bCs/>
          <w:kern w:val="0"/>
          <w:sz w:val="24"/>
          <w:szCs w:val="24"/>
          <w14:ligatures w14:val="none"/>
        </w:rPr>
      </w:pPr>
      <w:r w:rsidRPr="006335D9">
        <w:rPr>
          <w:rFonts w:ascii="Times New Roman" w:eastAsia="Calibri" w:hAnsi="Times New Roman" w:cs="Times New Roman"/>
          <w:bCs/>
          <w:kern w:val="0"/>
          <w:sz w:val="24"/>
          <w:szCs w:val="24"/>
          <w14:ligatures w14:val="none"/>
        </w:rPr>
        <w:t>Apstiprināt Aronas un Mārcienas pagastu robežu atbilstoši realizētajam zemes ierīcības projektam pēc zemes vienību ar kadastra apzīmējumiem 70420090028, 70420090025, 70420090016, 70740010143, 70740010035 un 70740010036 savstarpējo robežu pārkārtošanas (1. pielikums).</w:t>
      </w:r>
      <w:r w:rsidRPr="006335D9">
        <w:rPr>
          <w:rFonts w:ascii="Times New Roman" w:eastAsia="Times New Roman" w:hAnsi="Times New Roman" w:cs="Arial Unicode MS"/>
          <w:kern w:val="0"/>
          <w:sz w:val="24"/>
          <w:szCs w:val="24"/>
          <w:lang w:eastAsia="lv-LV" w:bidi="lo-LA"/>
          <w14:ligatures w14:val="none"/>
        </w:rPr>
        <w:tab/>
      </w:r>
    </w:p>
    <w:p w14:paraId="20987DBE" w14:textId="77777777" w:rsidR="006335D9" w:rsidRPr="006335D9" w:rsidRDefault="006335D9" w:rsidP="006335D9">
      <w:pPr>
        <w:tabs>
          <w:tab w:val="left" w:pos="5088"/>
        </w:tabs>
        <w:spacing w:after="0" w:line="240" w:lineRule="auto"/>
        <w:rPr>
          <w:rFonts w:ascii="Times New Roman" w:eastAsia="Times New Roman" w:hAnsi="Times New Roman" w:cs="Arial Unicode MS"/>
          <w:kern w:val="0"/>
          <w:sz w:val="24"/>
          <w:szCs w:val="24"/>
          <w:lang w:eastAsia="lv-LV" w:bidi="lo-LA"/>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6A2708EC" w14:textId="77777777" w:rsidR="00A50AB8" w:rsidRDefault="00A50AB8" w:rsidP="005C1E30">
      <w:pPr>
        <w:spacing w:after="0" w:line="240" w:lineRule="auto"/>
        <w:contextualSpacing/>
        <w:jc w:val="both"/>
        <w:rPr>
          <w:rFonts w:ascii="Times New Roman" w:hAnsi="Times New Roman" w:cs="Times New Roman"/>
          <w:kern w:val="0"/>
          <w:sz w:val="24"/>
          <w:szCs w:val="24"/>
          <w14:ligatures w14:val="none"/>
        </w:rPr>
      </w:pPr>
    </w:p>
    <w:p w14:paraId="1469DCCD" w14:textId="77777777" w:rsidR="00FD1361" w:rsidRPr="001C774A" w:rsidRDefault="00FD1361"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26CF" w14:textId="77777777" w:rsidR="00791D0E" w:rsidRDefault="00791D0E">
      <w:pPr>
        <w:spacing w:after="0" w:line="240" w:lineRule="auto"/>
      </w:pPr>
      <w:r>
        <w:separator/>
      </w:r>
    </w:p>
  </w:endnote>
  <w:endnote w:type="continuationSeparator" w:id="0">
    <w:p w14:paraId="05406F0D" w14:textId="77777777" w:rsidR="00791D0E" w:rsidRDefault="0079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7918" w14:textId="77777777" w:rsidR="00791D0E" w:rsidRDefault="00791D0E">
      <w:pPr>
        <w:spacing w:after="0" w:line="240" w:lineRule="auto"/>
      </w:pPr>
      <w:r>
        <w:separator/>
      </w:r>
    </w:p>
  </w:footnote>
  <w:footnote w:type="continuationSeparator" w:id="0">
    <w:p w14:paraId="2DF08DA7" w14:textId="77777777" w:rsidR="00791D0E" w:rsidRDefault="00791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4"/>
  </w:num>
  <w:num w:numId="7" w16cid:durableId="777412574">
    <w:abstractNumId w:val="10"/>
  </w:num>
  <w:num w:numId="8" w16cid:durableId="1267038869">
    <w:abstractNumId w:val="36"/>
  </w:num>
  <w:num w:numId="9" w16cid:durableId="919214467">
    <w:abstractNumId w:val="35"/>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8"/>
  </w:num>
  <w:num w:numId="34" w16cid:durableId="767123615">
    <w:abstractNumId w:val="23"/>
  </w:num>
  <w:num w:numId="35" w16cid:durableId="578831254">
    <w:abstractNumId w:val="18"/>
  </w:num>
  <w:num w:numId="36" w16cid:durableId="1339767488">
    <w:abstractNumId w:val="12"/>
  </w:num>
  <w:num w:numId="37" w16cid:durableId="895512147">
    <w:abstractNumId w:val="21"/>
  </w:num>
  <w:num w:numId="38" w16cid:durableId="14286919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37"/>
  </w:num>
  <w:num w:numId="40" w16cid:durableId="4185296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85888"/>
    <w:rsid w:val="0009534C"/>
    <w:rsid w:val="000B6ED6"/>
    <w:rsid w:val="000D2234"/>
    <w:rsid w:val="001010C6"/>
    <w:rsid w:val="00120527"/>
    <w:rsid w:val="0012355D"/>
    <w:rsid w:val="0012688C"/>
    <w:rsid w:val="001410EE"/>
    <w:rsid w:val="001557A8"/>
    <w:rsid w:val="001847D0"/>
    <w:rsid w:val="00191F27"/>
    <w:rsid w:val="001B1333"/>
    <w:rsid w:val="001C774A"/>
    <w:rsid w:val="002302EB"/>
    <w:rsid w:val="00236EBF"/>
    <w:rsid w:val="00237B4C"/>
    <w:rsid w:val="002801D6"/>
    <w:rsid w:val="002A4567"/>
    <w:rsid w:val="002E102F"/>
    <w:rsid w:val="00337104"/>
    <w:rsid w:val="00356FDD"/>
    <w:rsid w:val="003901A5"/>
    <w:rsid w:val="00396F4C"/>
    <w:rsid w:val="003B36CE"/>
    <w:rsid w:val="003D1A3F"/>
    <w:rsid w:val="003E194F"/>
    <w:rsid w:val="003E4DF7"/>
    <w:rsid w:val="003E5FF4"/>
    <w:rsid w:val="003F1582"/>
    <w:rsid w:val="004067A5"/>
    <w:rsid w:val="00427160"/>
    <w:rsid w:val="00487890"/>
    <w:rsid w:val="004C7232"/>
    <w:rsid w:val="004D1E9F"/>
    <w:rsid w:val="00512E96"/>
    <w:rsid w:val="0053526B"/>
    <w:rsid w:val="005C1E30"/>
    <w:rsid w:val="005E559B"/>
    <w:rsid w:val="005F1832"/>
    <w:rsid w:val="005F45A5"/>
    <w:rsid w:val="00601D49"/>
    <w:rsid w:val="0062372C"/>
    <w:rsid w:val="006335D9"/>
    <w:rsid w:val="00696794"/>
    <w:rsid w:val="006B7B77"/>
    <w:rsid w:val="006D1878"/>
    <w:rsid w:val="00700BD7"/>
    <w:rsid w:val="00751BAE"/>
    <w:rsid w:val="00791D0E"/>
    <w:rsid w:val="007D0C5D"/>
    <w:rsid w:val="00811259"/>
    <w:rsid w:val="008219F8"/>
    <w:rsid w:val="008404FD"/>
    <w:rsid w:val="00840BA6"/>
    <w:rsid w:val="00870B96"/>
    <w:rsid w:val="008A1CDC"/>
    <w:rsid w:val="008B2FAC"/>
    <w:rsid w:val="008F70EC"/>
    <w:rsid w:val="00927E75"/>
    <w:rsid w:val="00933C67"/>
    <w:rsid w:val="00953CEA"/>
    <w:rsid w:val="009637E1"/>
    <w:rsid w:val="009704CD"/>
    <w:rsid w:val="009714F8"/>
    <w:rsid w:val="009E6A4F"/>
    <w:rsid w:val="00A031CC"/>
    <w:rsid w:val="00A07101"/>
    <w:rsid w:val="00A50AB8"/>
    <w:rsid w:val="00A63649"/>
    <w:rsid w:val="00AE467A"/>
    <w:rsid w:val="00B0603C"/>
    <w:rsid w:val="00B32F5B"/>
    <w:rsid w:val="00B5303D"/>
    <w:rsid w:val="00B7235F"/>
    <w:rsid w:val="00B81B0C"/>
    <w:rsid w:val="00B9621F"/>
    <w:rsid w:val="00C3211E"/>
    <w:rsid w:val="00C819FC"/>
    <w:rsid w:val="00C86582"/>
    <w:rsid w:val="00CD25C6"/>
    <w:rsid w:val="00CE59E7"/>
    <w:rsid w:val="00D22661"/>
    <w:rsid w:val="00D27C6F"/>
    <w:rsid w:val="00D37BD7"/>
    <w:rsid w:val="00D43C5B"/>
    <w:rsid w:val="00D66B27"/>
    <w:rsid w:val="00D715AD"/>
    <w:rsid w:val="00D76B7D"/>
    <w:rsid w:val="00D92D9F"/>
    <w:rsid w:val="00DD71BC"/>
    <w:rsid w:val="00E03875"/>
    <w:rsid w:val="00EB32BA"/>
    <w:rsid w:val="00ED5A07"/>
    <w:rsid w:val="00EE2BA4"/>
    <w:rsid w:val="00F65FA4"/>
    <w:rsid w:val="00F66425"/>
    <w:rsid w:val="00FA6F63"/>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417379">
      <w:bodyDiv w:val="1"/>
      <w:marLeft w:val="0"/>
      <w:marRight w:val="0"/>
      <w:marTop w:val="0"/>
      <w:marBottom w:val="0"/>
      <w:divBdr>
        <w:top w:val="none" w:sz="0" w:space="0" w:color="auto"/>
        <w:left w:val="none" w:sz="0" w:space="0" w:color="auto"/>
        <w:bottom w:val="none" w:sz="0" w:space="0" w:color="auto"/>
        <w:right w:val="none" w:sz="0" w:space="0" w:color="auto"/>
      </w:divBdr>
    </w:div>
    <w:div w:id="19656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2853</Words>
  <Characters>1627</Characters>
  <Application>Microsoft Office Word</Application>
  <DocSecurity>0</DocSecurity>
  <Lines>13</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cp:revision>
  <dcterms:created xsi:type="dcterms:W3CDTF">2024-09-06T08:06:00Z</dcterms:created>
  <dcterms:modified xsi:type="dcterms:W3CDTF">2024-09-26T12:10:00Z</dcterms:modified>
</cp:coreProperties>
</file>